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785FFA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Додаток 3</w:t>
            </w:r>
            <w:r w:rsidRPr="00FA34A9">
              <w:br/>
              <w:t>до наказу Міністерства юстиції</w:t>
            </w:r>
            <w:r w:rsidRPr="00FA34A9">
              <w:br/>
              <w:t>26.05.2011 N 1434/5 </w:t>
            </w:r>
          </w:p>
        </w:tc>
      </w:tr>
    </w:tbl>
    <w:p w:rsidR="00785FFA" w:rsidRPr="00FA34A9" w:rsidRDefault="00785FFA" w:rsidP="00785FFA">
      <w:pPr>
        <w:pStyle w:val="a3"/>
        <w:jc w:val="both"/>
      </w:pPr>
      <w:r w:rsidRPr="00FA34A9">
        <w:br w:type="textWrapping" w:clear="all"/>
      </w:r>
    </w:p>
    <w:p w:rsidR="00785FFA" w:rsidRPr="00FA34A9" w:rsidRDefault="00785FFA" w:rsidP="00785FFA">
      <w:pPr>
        <w:pStyle w:val="3"/>
        <w:jc w:val="center"/>
        <w:rPr>
          <w:rFonts w:eastAsia="Times New Roman"/>
        </w:rPr>
      </w:pPr>
      <w:r w:rsidRPr="00FA34A9">
        <w:rPr>
          <w:rFonts w:eastAsia="Times New Roman"/>
        </w:rPr>
        <w:t xml:space="preserve">Форма для подання запиту на отримання публічної інформації від об'єднання громадян без статусу юридичної особи в письмовому вигляді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785F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77"/>
              <w:gridCol w:w="4678"/>
            </w:tblGrid>
            <w:tr w:rsidR="00785FFA" w:rsidRPr="00FA34A9" w:rsidTr="007769F6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785FFA" w:rsidRPr="00FA34A9" w:rsidRDefault="00785FFA" w:rsidP="007769F6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785FFA" w:rsidRPr="00FA34A9" w:rsidRDefault="00785FFA" w:rsidP="007769F6">
                  <w:pPr>
                    <w:pStyle w:val="a3"/>
                  </w:pPr>
                  <w:r w:rsidRPr="00FA34A9">
                    <w:t>Міністерство юстиції України</w:t>
                  </w:r>
                  <w:r w:rsidRPr="00FA34A9">
                    <w:br/>
                    <w:t>вул. Городецького, 13</w:t>
                  </w:r>
                  <w:r w:rsidRPr="00FA34A9">
                    <w:br/>
                    <w:t>м. Київ, 01001 </w:t>
                  </w:r>
                </w:p>
              </w:tc>
            </w:tr>
          </w:tbl>
          <w:p w:rsidR="00785FFA" w:rsidRPr="00FA34A9" w:rsidRDefault="00785FFA" w:rsidP="007769F6">
            <w:pPr>
              <w:rPr>
                <w:rFonts w:eastAsia="Times New Roman"/>
              </w:rPr>
            </w:pPr>
            <w:r w:rsidRPr="00FA34A9">
              <w:rPr>
                <w:rFonts w:eastAsia="Times New Roman"/>
              </w:rPr>
              <w:br w:type="textWrapping" w:clear="all"/>
            </w:r>
          </w:p>
          <w:p w:rsidR="00785FFA" w:rsidRPr="00FA34A9" w:rsidRDefault="00785FFA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Найменування, поштова адреса, адреса електронної пошти, номер телефону запитувача (об'єднання громадян без статусу юридичної особи)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Загальний опис інформації, що запитується 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(Загальний опис необхідної інформації)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785F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Поштою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(Вказати поштову адресу)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(Вказати номер факсу)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Електронною поштою 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(Вказати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3"/>
      </w:tblGrid>
      <w:tr w:rsidR="00785FFA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Необхідне підкреслити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lastRenderedPageBreak/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Прізвище, ім'я, по батькові та підпис керівника (представника керівника) запитувача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3"/>
      </w:tblGrid>
      <w:tr w:rsidR="00785FFA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Зареєстровано в Міністерстві юстиції України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p w:rsidR="00785FFA" w:rsidRPr="00FA34A9" w:rsidRDefault="00785FFA" w:rsidP="00785FFA">
      <w:pPr>
        <w:pStyle w:val="a3"/>
        <w:jc w:val="both"/>
      </w:pPr>
      <w:r w:rsidRPr="00FA34A9">
        <w:rPr>
          <w:b/>
          <w:bCs/>
        </w:rPr>
        <w:t xml:space="preserve">Примітки: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1. Система обліку, що містить інформацію про документи, які перебувають у володінні Міністерства юстиції України, розміщується на </w:t>
      </w:r>
      <w:proofErr w:type="spellStart"/>
      <w:r w:rsidRPr="00FA34A9">
        <w:t>веб-сайті</w:t>
      </w:r>
      <w:proofErr w:type="spellEnd"/>
      <w:r w:rsidRPr="00FA34A9">
        <w:t xml:space="preserve"> Міністерства юстиції України </w:t>
      </w:r>
      <w:proofErr w:type="spellStart"/>
      <w:r w:rsidRPr="00FA34A9">
        <w:rPr>
          <w:b/>
          <w:bCs/>
          <w:u w:val="single"/>
        </w:rPr>
        <w:t>minjust.gov.ua</w:t>
      </w:r>
      <w:proofErr w:type="spellEnd"/>
      <w:r w:rsidRPr="00FA34A9">
        <w:t xml:space="preserve">. </w:t>
      </w:r>
    </w:p>
    <w:p w:rsidR="00785FFA" w:rsidRPr="00FA34A9" w:rsidRDefault="00785FFA" w:rsidP="00785FFA">
      <w:pPr>
        <w:pStyle w:val="a3"/>
        <w:jc w:val="both"/>
      </w:pPr>
      <w:r w:rsidRPr="00FA34A9">
        <w:t>2. Запит</w:t>
      </w:r>
      <w:r w:rsidRPr="00FA34A9">
        <w:rPr>
          <w:b/>
          <w:bCs/>
        </w:rPr>
        <w:t xml:space="preserve"> </w:t>
      </w:r>
      <w:r w:rsidRPr="00FA34A9">
        <w:t xml:space="preserve">може бути поданий: </w:t>
      </w:r>
    </w:p>
    <w:p w:rsidR="00785FFA" w:rsidRPr="00FA34A9" w:rsidRDefault="00785FFA" w:rsidP="00785FFA">
      <w:pPr>
        <w:pStyle w:val="a3"/>
        <w:jc w:val="both"/>
      </w:pPr>
      <w:r w:rsidRPr="00FA34A9">
        <w:t>на поштову адресу:</w:t>
      </w:r>
      <w:r w:rsidRPr="00FA34A9">
        <w:rPr>
          <w:b/>
          <w:bCs/>
          <w:i/>
          <w:iCs/>
        </w:rPr>
        <w:t xml:space="preserve"> </w:t>
      </w:r>
      <w:r w:rsidRPr="00FA34A9">
        <w:t xml:space="preserve">01001, м. Київ, вул. Городецького, 13 (на конверті вказувати "Публічна інформація");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на електронні адреси: </w:t>
      </w:r>
      <w:proofErr w:type="spellStart"/>
      <w:r w:rsidRPr="00FA34A9">
        <w:t>civil</w:t>
      </w:r>
      <w:proofErr w:type="spellEnd"/>
      <w:r w:rsidRPr="00FA34A9">
        <w:t>@</w:t>
      </w:r>
      <w:proofErr w:type="spellStart"/>
      <w:r w:rsidRPr="00FA34A9">
        <w:t>minjust.gov.ua</w:t>
      </w:r>
      <w:proofErr w:type="spellEnd"/>
      <w:r w:rsidRPr="00FA34A9">
        <w:t xml:space="preserve">; </w:t>
      </w:r>
      <w:proofErr w:type="spellStart"/>
      <w:r w:rsidRPr="00FA34A9">
        <w:t>public_info</w:t>
      </w:r>
      <w:proofErr w:type="spellEnd"/>
      <w:r w:rsidRPr="00FA34A9">
        <w:t>@</w:t>
      </w:r>
      <w:proofErr w:type="spellStart"/>
      <w:r w:rsidRPr="00FA34A9">
        <w:t>minjust.gov.ua</w:t>
      </w:r>
      <w:proofErr w:type="spellEnd"/>
      <w:r w:rsidRPr="00FA34A9">
        <w:t xml:space="preserve">;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телефаксом: (44) 486-71-76; (44) 279-17-35.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3. Запит на інформацію може бути подано запитувачем особисто до спеціального структурного підрозділу, який організовує в установленому порядку доступ до публічної інформації, розпорядником якої є Міністерство юстиції України, за адресою: 01001, м. Київ, вул. Городецького, 13, кімната N 102. </w:t>
      </w:r>
    </w:p>
    <w:p w:rsidR="00785FFA" w:rsidRPr="00FA34A9" w:rsidRDefault="00785FFA" w:rsidP="00785FFA">
      <w:pPr>
        <w:pStyle w:val="a3"/>
        <w:jc w:val="both"/>
      </w:pPr>
      <w:r w:rsidRPr="00FA34A9">
        <w:t>4. Форми запитів можна отримати в Міністерстві юстиції України за адресами: вул.</w:t>
      </w:r>
      <w:r w:rsidRPr="00FA34A9">
        <w:rPr>
          <w:b/>
          <w:bCs/>
        </w:rPr>
        <w:t xml:space="preserve"> </w:t>
      </w:r>
      <w:r w:rsidRPr="00FA34A9">
        <w:t xml:space="preserve">Городецького, 13, кімната N 102; вул. Січових Стрільців, 73, кімната N 126.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5. У запиті необхідно зазначити спосіб отримання інформації.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6. Відповідь на запит на інформацію надається у спосіб, обраний запитувачем, протягом п'яти робочих днів з дня надходження запиту.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 </w:t>
      </w:r>
    </w:p>
    <w:p w:rsidR="00785FFA" w:rsidRPr="00FA34A9" w:rsidRDefault="00785FFA" w:rsidP="00785FFA">
      <w:pPr>
        <w:pStyle w:val="a3"/>
        <w:jc w:val="both"/>
      </w:pPr>
      <w:r w:rsidRPr="00FA34A9">
        <w:lastRenderedPageBreak/>
        <w:t xml:space="preserve"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9. Інформація на запит надається безоплатно.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10.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11. У задоволенні запиту може бути відмовлено у таких випадках: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11.1 Міністерство юстиції України не володіє і не зобов'язано відповідно до його компетенції, передбаченої законодавством, володіти інформацією, щодо якої зроблено запит;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11.2 інформація, що запитується, належить до категорії інформації з обмеженим доступом;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11.3 запитувач не оплатив фактичні витрати, пов'язані з копіюванням або друком документів, відповідно до пункту 10 цих приміток;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11.4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прізвище, ім'я, по батькові (найменування) запитувача, поштову адресу або адресу електронної пошти, а також номер засобу зв'язку (якщо такий є); </w:t>
      </w:r>
    </w:p>
    <w:p w:rsidR="00785FFA" w:rsidRPr="00FA34A9" w:rsidRDefault="00785FFA" w:rsidP="00785FFA">
      <w:pPr>
        <w:pStyle w:val="a3"/>
        <w:jc w:val="both"/>
      </w:pPr>
      <w:r w:rsidRPr="00FA34A9"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</w:p>
    <w:p w:rsidR="00785FFA" w:rsidRPr="00FA34A9" w:rsidRDefault="00785FFA" w:rsidP="00785FFA">
      <w:pPr>
        <w:pStyle w:val="a3"/>
        <w:jc w:val="both"/>
      </w:pPr>
      <w:r w:rsidRPr="00FA34A9">
        <w:t>підпис і дату (за умови подання письмового запиту).</w:t>
      </w:r>
    </w:p>
    <w:p w:rsidR="00785FFA" w:rsidRPr="00FA34A9" w:rsidRDefault="00785FFA" w:rsidP="00785FFA">
      <w:pPr>
        <w:pStyle w:val="a3"/>
        <w:jc w:val="right"/>
      </w:pPr>
      <w:r w:rsidRPr="00FA34A9">
        <w:t>(додаток 3 із змінами, внесеними згідно з наказами</w:t>
      </w:r>
      <w:r w:rsidRPr="00FA34A9">
        <w:br/>
        <w:t> Міністерства юстиції України від 08.06.2011 р. N 1521/5,</w:t>
      </w:r>
      <w:r w:rsidRPr="00FA34A9">
        <w:br/>
        <w:t> від 18.07.2016 р. N 1942/5)</w:t>
      </w:r>
    </w:p>
    <w:p w:rsidR="00BB7791" w:rsidRDefault="00BB7791"/>
    <w:sectPr w:rsidR="00BB7791" w:rsidSect="00B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FFA"/>
    <w:rsid w:val="00026C11"/>
    <w:rsid w:val="001139F9"/>
    <w:rsid w:val="00173051"/>
    <w:rsid w:val="001C66F9"/>
    <w:rsid w:val="00216457"/>
    <w:rsid w:val="003F4373"/>
    <w:rsid w:val="00424205"/>
    <w:rsid w:val="004610F1"/>
    <w:rsid w:val="00491B01"/>
    <w:rsid w:val="004D1DF6"/>
    <w:rsid w:val="004E15DC"/>
    <w:rsid w:val="00502A32"/>
    <w:rsid w:val="00537A10"/>
    <w:rsid w:val="005A7B0D"/>
    <w:rsid w:val="00607D22"/>
    <w:rsid w:val="00785FFA"/>
    <w:rsid w:val="007A1014"/>
    <w:rsid w:val="009132FD"/>
    <w:rsid w:val="00922D34"/>
    <w:rsid w:val="00A0375D"/>
    <w:rsid w:val="00A8719A"/>
    <w:rsid w:val="00A9010B"/>
    <w:rsid w:val="00AB4C2D"/>
    <w:rsid w:val="00AC0CE4"/>
    <w:rsid w:val="00AF047D"/>
    <w:rsid w:val="00BB7791"/>
    <w:rsid w:val="00BF48B2"/>
    <w:rsid w:val="00C1415A"/>
    <w:rsid w:val="00EA554A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85F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F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85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2864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Юрій Савіцький (RMJ-HP49 - y.savitskiy)</cp:lastModifiedBy>
  <cp:revision>1</cp:revision>
  <dcterms:created xsi:type="dcterms:W3CDTF">2017-12-27T13:07:00Z</dcterms:created>
  <dcterms:modified xsi:type="dcterms:W3CDTF">2017-12-27T13:07:00Z</dcterms:modified>
</cp:coreProperties>
</file>